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8" w:rsidRPr="00BC5D48" w:rsidRDefault="00BC5D48" w:rsidP="00BC5D48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BC5D48" w:rsidRPr="00BC5D48" w:rsidRDefault="00BC5D48" w:rsidP="00BC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СОРУМ</w:t>
      </w:r>
    </w:p>
    <w:p w:rsidR="00BC5D48" w:rsidRPr="00BC5D48" w:rsidRDefault="00BC5D48" w:rsidP="00BC5D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БЕЛОЯРСКИЙ РАЙОН</w:t>
      </w:r>
    </w:p>
    <w:p w:rsidR="00BC5D48" w:rsidRPr="00BC5D48" w:rsidRDefault="00BC5D48" w:rsidP="00BC5D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ХАНТЫ-МАНСИЙСКИЙ АВТОНОМНЫЙ ОКРУГ – ЮГРА </w:t>
      </w:r>
    </w:p>
    <w:p w:rsidR="00BC5D48" w:rsidRPr="00BC5D48" w:rsidRDefault="00BC5D48" w:rsidP="00BC5D4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48" w:rsidRPr="00BC5D48" w:rsidRDefault="00BC5D48" w:rsidP="00BC5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48" w:rsidRPr="00BC5D48" w:rsidRDefault="00BC5D48" w:rsidP="00BC5D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5D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СЕЛЬСКОГО ПОСЕЛЕНИЯ СОРУМ </w:t>
      </w:r>
    </w:p>
    <w:p w:rsidR="00BC5D48" w:rsidRPr="00BC5D48" w:rsidRDefault="00BC5D48" w:rsidP="00BC5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5D48" w:rsidRPr="00BC5D48" w:rsidRDefault="00BC5D48" w:rsidP="00BC5D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D48" w:rsidRPr="00BC5D48" w:rsidRDefault="00BC5D48" w:rsidP="00BC5D4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5D4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BC5D48" w:rsidRDefault="00BC5D48" w:rsidP="00BC5D48">
      <w:pPr>
        <w:pStyle w:val="headertext"/>
        <w:jc w:val="center"/>
      </w:pPr>
      <w:r>
        <w:t>от 03 апреля 2013 года</w:t>
      </w: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</w:t>
      </w:r>
      <w:r>
        <w:t xml:space="preserve"> N 23 </w:t>
      </w:r>
      <w:r>
        <w:br/>
        <w:t> </w:t>
      </w:r>
    </w:p>
    <w:p w:rsidR="00BC5D48" w:rsidRPr="00BC5D48" w:rsidRDefault="00BC5D48" w:rsidP="00BC5D48">
      <w:pPr>
        <w:pStyle w:val="headertext"/>
        <w:jc w:val="center"/>
        <w:rPr>
          <w:b/>
        </w:rPr>
      </w:pPr>
      <w:r w:rsidRPr="00BC5D48">
        <w:rPr>
          <w:b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Сорум, и руководителями муниципальных учреждений сельского поселения Сорум </w:t>
      </w:r>
    </w:p>
    <w:p w:rsidR="00BC5D48" w:rsidRDefault="00BC5D48" w:rsidP="00BC5D48">
      <w:pPr>
        <w:pStyle w:val="formattext"/>
        <w:spacing w:after="240" w:afterAutospacing="0"/>
        <w:jc w:val="center"/>
      </w:pPr>
      <w:r>
        <w:t xml:space="preserve">(С изменениями, внесенными постановлением Администрации </w:t>
      </w:r>
      <w:hyperlink r:id="rId6" w:history="1">
        <w:r>
          <w:rPr>
            <w:rStyle w:val="a3"/>
          </w:rPr>
          <w:t>от 05.02.2015 N 13</w:t>
        </w:r>
      </w:hyperlink>
      <w:r>
        <w:t xml:space="preserve">) (С изменениями, внесенными постановлением Администрации </w:t>
      </w:r>
      <w:hyperlink r:id="rId7" w:history="1">
        <w:r>
          <w:rPr>
            <w:rStyle w:val="a3"/>
          </w:rPr>
          <w:t>от 10.10.2016 N 100</w:t>
        </w:r>
      </w:hyperlink>
      <w:r>
        <w:t>)</w:t>
      </w:r>
    </w:p>
    <w:p w:rsidR="00BC5D48" w:rsidRDefault="00BC5D48" w:rsidP="00BC5D48">
      <w:pPr>
        <w:pStyle w:val="formattext"/>
        <w:spacing w:after="240" w:afterAutospacing="0"/>
        <w:ind w:firstLine="480"/>
      </w:pPr>
      <w:proofErr w:type="gramStart"/>
      <w:r>
        <w:t xml:space="preserve">В соответствии с частью 7.1 статьи 8 </w:t>
      </w:r>
      <w:hyperlink r:id="rId8" w:history="1">
        <w:r>
          <w:rPr>
            <w:rStyle w:val="a3"/>
          </w:rPr>
          <w:t>Федерального закона от 25 декабря 2008 года N 273-ФЗ "О противодействии коррупции"</w:t>
        </w:r>
      </w:hyperlink>
      <w:r>
        <w:t xml:space="preserve">, </w:t>
      </w:r>
      <w:hyperlink r:id="rId9" w:history="1">
        <w:r>
          <w:rPr>
            <w:rStyle w:val="a3"/>
          </w:rPr>
          <w:t>постановлением Правительства Российской Федерации от 13 марта 2013 года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  </w:r>
        <w:proofErr w:type="gramEnd"/>
        <w:r>
          <w:rPr>
            <w:rStyle w:val="a3"/>
          </w:rPr>
          <w:t xml:space="preserve"> должности"</w:t>
        </w:r>
      </w:hyperlink>
      <w:r>
        <w:t>, постановляю: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Сорум, и руководителями муниципальных учреждений сельского поселения Сорум.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 xml:space="preserve">(Пункт 1 изложен в новой редакции постановлением Администрации </w:t>
      </w:r>
      <w:hyperlink r:id="rId10" w:history="1">
        <w:r>
          <w:rPr>
            <w:rStyle w:val="a3"/>
          </w:rPr>
          <w:t>от 05.02.2015 N 13</w:t>
        </w:r>
      </w:hyperlink>
      <w:r>
        <w:t>)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2. Опубликовать настоящее постановление в газете "Белоярские вести".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3. Настоящее постановление вступает в силу после его официального опубликования.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Сорум </w:t>
      </w:r>
      <w:proofErr w:type="spellStart"/>
      <w:r>
        <w:t>Сулимову</w:t>
      </w:r>
      <w:proofErr w:type="spellEnd"/>
      <w:r>
        <w:t xml:space="preserve"> И.А.</w:t>
      </w:r>
    </w:p>
    <w:p w:rsidR="00BC5D48" w:rsidRDefault="00BC5D48" w:rsidP="00BC5D48">
      <w:pPr>
        <w:pStyle w:val="formattext"/>
        <w:jc w:val="right"/>
      </w:pPr>
      <w:r>
        <w:lastRenderedPageBreak/>
        <w:t>     Глава сельского поселения</w:t>
      </w:r>
      <w:r>
        <w:br/>
        <w:t> М.М.Маковей</w:t>
      </w:r>
      <w:r>
        <w:br/>
      </w:r>
      <w:r>
        <w:br/>
      </w:r>
      <w:bookmarkStart w:id="1" w:name="P000E"/>
      <w:bookmarkEnd w:id="1"/>
    </w:p>
    <w:p w:rsidR="00BC5D48" w:rsidRDefault="00BC5D48" w:rsidP="00BC5D48">
      <w:pPr>
        <w:pStyle w:val="formattext"/>
        <w:jc w:val="right"/>
      </w:pPr>
      <w:r>
        <w:br/>
        <w:t>ПРИЛОЖЕНИЕ</w:t>
      </w:r>
      <w:r>
        <w:br/>
        <w:t>к постановлению администрации</w:t>
      </w:r>
      <w:r>
        <w:br/>
        <w:t>сельского поселения Сорум</w:t>
      </w:r>
      <w:r>
        <w:br/>
        <w:t xml:space="preserve">от 03 апреля 2013 года N 23 </w:t>
      </w:r>
    </w:p>
    <w:p w:rsidR="00BC5D48" w:rsidRDefault="00BC5D48" w:rsidP="00BC5D48">
      <w:pPr>
        <w:pStyle w:val="headertext"/>
        <w:jc w:val="center"/>
      </w:pPr>
      <w:r>
        <w:br/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Сорум, и руководителями муниципальных учреждений сельского поселения Сорум </w:t>
      </w:r>
    </w:p>
    <w:p w:rsidR="00BC5D48" w:rsidRDefault="00BC5D48" w:rsidP="00BC5D48">
      <w:pPr>
        <w:pStyle w:val="formattext"/>
      </w:pPr>
    </w:p>
    <w:p w:rsidR="00BC5D48" w:rsidRDefault="00BC5D48" w:rsidP="00BC5D48">
      <w:pPr>
        <w:pStyle w:val="formattext"/>
        <w:spacing w:after="240" w:afterAutospacing="0"/>
        <w:ind w:firstLine="480"/>
      </w:pPr>
      <w:r>
        <w:t xml:space="preserve">1. </w:t>
      </w:r>
      <w:proofErr w:type="gramStart"/>
      <w:r>
        <w:t>Настоящим Положением устанавливается порядок осуществления проверки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представленных гражданами, поступающими на должности руководителей муниципальных учреждений сельского поселения Сорум, и руководителями муниципальных учреждений сельского поселения Сорум (далее - проверка).</w:t>
      </w:r>
      <w:proofErr w:type="gramEnd"/>
    </w:p>
    <w:p w:rsidR="00BC5D48" w:rsidRDefault="00BC5D48" w:rsidP="00BC5D48">
      <w:pPr>
        <w:pStyle w:val="formattext"/>
        <w:spacing w:after="240" w:afterAutospacing="0"/>
        <w:ind w:firstLine="480"/>
      </w:pPr>
      <w:r>
        <w:t xml:space="preserve">(Пункт 1 изменен постановлением Администрации </w:t>
      </w:r>
      <w:hyperlink r:id="rId11" w:history="1">
        <w:r>
          <w:rPr>
            <w:rStyle w:val="a3"/>
          </w:rPr>
          <w:t>от 05.02.2015 N 13</w:t>
        </w:r>
      </w:hyperlink>
      <w:r>
        <w:t>)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2. Проверка осуществляется по решению учредителя муниципального учреждения сельского поселения Сорум или лица, которому такие полномочия предоставлены учредителем.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3. Проверку осуществляет сектор организационной деятельности администрации сельского поселения Сорум.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б) сектором организационной деятельности администрации сельского поселения Сорум;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г) Общественной палатой Ханты - Мансийского автономного округа - Югры.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д) общероссийскими средствами массовой информации.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lastRenderedPageBreak/>
        <w:t xml:space="preserve">(Пункт 4 дополнен подпунктом "д" постановлением Администрации </w:t>
      </w:r>
      <w:hyperlink r:id="rId12" w:history="1">
        <w:r>
          <w:rPr>
            <w:rStyle w:val="a3"/>
          </w:rPr>
          <w:t>от 10.10.2016 N 100</w:t>
        </w:r>
      </w:hyperlink>
      <w:r>
        <w:t>)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5. Информация анонимного характера не может служить основанием для проверки.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сельского поселения Сорум или лицом, которому такие полномочия предоставлены учредителем.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7. При осуществлении проверки уполномоченное структурное подразделение вправе: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а) проводить беседу с гражданином, поступающим на должность руководителя муниципального учреждения сельского поселения Сорум, а также с руководителем муниципального учреждения сельского поселения Сорум;</w:t>
      </w:r>
    </w:p>
    <w:p w:rsidR="00BC5D48" w:rsidRDefault="00BC5D48" w:rsidP="00BC5D48">
      <w:pPr>
        <w:pStyle w:val="formattext"/>
        <w:spacing w:after="240" w:afterAutospacing="0"/>
        <w:ind w:firstLine="480"/>
      </w:pPr>
      <w:proofErr w:type="gramStart"/>
      <w:r>
        <w:t>б) изучать представленные гражданином, поступающим на должность руководителя муниципального учреждения сельского поселения Сорум, а также руководителем муниципального учреждения сельского поселения Сорум,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BC5D48" w:rsidRDefault="00BC5D48" w:rsidP="00BC5D48">
      <w:pPr>
        <w:pStyle w:val="formattext"/>
        <w:spacing w:after="240" w:afterAutospacing="0"/>
        <w:ind w:firstLine="480"/>
      </w:pPr>
      <w:r>
        <w:t>в) получать от гражданина, поступающего на должность руководителя муниципального учреждения сельского поселения Сорум, а также от руководителя муниципального учреждения сельского поселения Сорум, пояснения по представленным им сведениям о доходах, об имуществе и обязательствах имущественного характера и материалам.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8. Учредитель муниципального учреждения сельского поселения Сорум или лицо, которому такие полномочия предоставлены учредителем, обеспечивает: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а) уведомление в письменной форме лица руководителя муниципального учреждения сельского поселения Сорум о начале в отношении его проверки - в течение 2 рабочих дней со дня принятия решения о начале проверки;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б) информирование муниципального учреждения сельского поселения Сорум,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 xml:space="preserve">(Подпункт "б" пункта 8 изменен постановлением Администрации </w:t>
      </w:r>
      <w:hyperlink r:id="rId13" w:history="1">
        <w:r>
          <w:rPr>
            <w:rStyle w:val="a3"/>
          </w:rPr>
          <w:t>от 05.02.2015 N 13</w:t>
        </w:r>
      </w:hyperlink>
      <w:r>
        <w:t>)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9. По окончании проверки учредитель муниципального учреждения сельского поселения Сорум или лицо, которому такие полномочия предоставлены учредителем, обязаны ознакомить руководителя муниципального учреждения сельского поселения Сорум с результатами проверки.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10. Руководитель муниципального учреждения сельского поселения Сорум вправе: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а) давать пояснения в письменной форме в ходе проверки, а также по результатам проверки;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lastRenderedPageBreak/>
        <w:t>б) представлять дополнительные материалы и давать по ним пояснения в письменной форме.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11. По результатам проверки учредитель муниципального учреждения сельского поселения Сорум или лицо, которому такие полномочия предоставлены учредителем, принимают одно из следующих решений: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а) назначение гражданина, поступающего на должность руководителя муниципального учреждения сельского поселения Сорум, на должность руководителя муниципального учреждения сельского поселения Сорум;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б) отказ гражданину, поступающему на должность руководителя муниципального учреждения сельского поселения Сорум, в назначении на должность руководителя муниципального учреждения сельского поселения Сорум;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в) применение к руководителю муниципального учреждения сельского поселения Сорум мер дисциплинарной ответственности.</w:t>
      </w:r>
    </w:p>
    <w:p w:rsidR="00BC5D48" w:rsidRDefault="00BC5D48" w:rsidP="00BC5D48">
      <w:pPr>
        <w:pStyle w:val="formattext"/>
        <w:spacing w:after="240" w:afterAutospacing="0"/>
        <w:ind w:firstLine="480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C5D48" w:rsidRDefault="00BC5D48" w:rsidP="00BC5D48">
      <w:pPr>
        <w:pStyle w:val="formattext"/>
        <w:ind w:firstLine="480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сельского поселения Сорум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00AD0" w:rsidRDefault="00600AD0"/>
    <w:sectPr w:rsidR="0060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D"/>
    <w:rsid w:val="00600AD0"/>
    <w:rsid w:val="009C781D"/>
    <w:rsid w:val="00B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5D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5D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412901396" TargetMode="External"/><Relationship Id="rId13" Type="http://schemas.openxmlformats.org/officeDocument/2006/relationships/hyperlink" Target="kodeks://link/d?nd=412902822&amp;prevdoc=41290139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42100267&amp;prevdoc=412901396" TargetMode="External"/><Relationship Id="rId12" Type="http://schemas.openxmlformats.org/officeDocument/2006/relationships/hyperlink" Target="kodeks://link/d?nd=442100267&amp;prevdoc=4129013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12902822&amp;prevdoc=412901396" TargetMode="External"/><Relationship Id="rId11" Type="http://schemas.openxmlformats.org/officeDocument/2006/relationships/hyperlink" Target="kodeks://link/d?nd=412902822&amp;prevdoc=41290139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kodeks://link/d?nd=412902822&amp;prevdoc=412901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06660&amp;prevdoc=4129013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7107</Characters>
  <Application>Microsoft Office Word</Application>
  <DocSecurity>0</DocSecurity>
  <Lines>59</Lines>
  <Paragraphs>16</Paragraphs>
  <ScaleCrop>false</ScaleCrop>
  <Company>1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2022-04-29T09:50:00Z</dcterms:created>
  <dcterms:modified xsi:type="dcterms:W3CDTF">2022-04-29T09:52:00Z</dcterms:modified>
</cp:coreProperties>
</file>